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24" w:rsidRPr="00F0470C" w:rsidRDefault="00F90724" w:rsidP="00F90724">
      <w:pPr>
        <w:snapToGrid w:val="0"/>
        <w:jc w:val="center"/>
        <w:rPr>
          <w:b/>
          <w:bCs/>
          <w:sz w:val="28"/>
        </w:rPr>
      </w:pPr>
      <w:r w:rsidRPr="00F0470C">
        <w:rPr>
          <w:b/>
          <w:bCs/>
          <w:sz w:val="28"/>
        </w:rPr>
        <w:t>药物临床试验研究团队成员表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0"/>
      </w:tblGrid>
      <w:tr w:rsidR="00F90724" w:rsidRPr="00F0470C" w:rsidTr="00350C35">
        <w:trPr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  <w:r w:rsidRPr="00F0470C">
              <w:rPr>
                <w:sz w:val="24"/>
              </w:rPr>
              <w:t>项目编号、名称：</w:t>
            </w:r>
          </w:p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</w:tr>
      <w:tr w:rsidR="00F90724" w:rsidRPr="00F0470C" w:rsidTr="00350C35">
        <w:trPr>
          <w:trHeight w:val="28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  <w:r w:rsidRPr="00F0470C">
              <w:rPr>
                <w:sz w:val="24"/>
              </w:rPr>
              <w:t>注册分类：</w:t>
            </w:r>
          </w:p>
        </w:tc>
      </w:tr>
      <w:tr w:rsidR="00F90724" w:rsidRPr="00F0470C" w:rsidTr="00350C35">
        <w:trPr>
          <w:trHeight w:val="28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  <w:r w:rsidRPr="00F0470C">
              <w:rPr>
                <w:sz w:val="24"/>
              </w:rPr>
              <w:t>申办者</w:t>
            </w:r>
            <w:r w:rsidRPr="00F0470C">
              <w:rPr>
                <w:sz w:val="24"/>
              </w:rPr>
              <w:t>/CRO</w:t>
            </w:r>
            <w:r w:rsidRPr="00F0470C">
              <w:rPr>
                <w:sz w:val="24"/>
              </w:rPr>
              <w:t>：</w:t>
            </w:r>
          </w:p>
        </w:tc>
      </w:tr>
    </w:tbl>
    <w:p w:rsidR="00F90724" w:rsidRPr="00F0470C" w:rsidRDefault="00F90724" w:rsidP="00F90724">
      <w:pPr>
        <w:snapToGrid w:val="0"/>
        <w:rPr>
          <w:sz w:val="24"/>
        </w:rPr>
      </w:pPr>
    </w:p>
    <w:p w:rsidR="00F90724" w:rsidRPr="00F0470C" w:rsidRDefault="00F90724" w:rsidP="00F90724">
      <w:pPr>
        <w:snapToGrid w:val="0"/>
        <w:jc w:val="center"/>
        <w:rPr>
          <w:b/>
          <w:sz w:val="24"/>
        </w:rPr>
      </w:pPr>
      <w:r w:rsidRPr="00F0470C">
        <w:rPr>
          <w:b/>
          <w:sz w:val="24"/>
        </w:rPr>
        <w:t>研</w:t>
      </w:r>
      <w:r w:rsidRPr="00F0470C">
        <w:rPr>
          <w:b/>
          <w:sz w:val="24"/>
        </w:rPr>
        <w:t xml:space="preserve"> </w:t>
      </w:r>
      <w:r w:rsidRPr="00F0470C">
        <w:rPr>
          <w:b/>
          <w:sz w:val="24"/>
        </w:rPr>
        <w:t>究</w:t>
      </w:r>
      <w:r w:rsidRPr="00F0470C">
        <w:rPr>
          <w:b/>
          <w:sz w:val="24"/>
        </w:rPr>
        <w:t xml:space="preserve"> </w:t>
      </w:r>
      <w:r w:rsidRPr="00F0470C">
        <w:rPr>
          <w:b/>
          <w:sz w:val="24"/>
        </w:rPr>
        <w:t>团</w:t>
      </w:r>
      <w:r w:rsidRPr="00F0470C">
        <w:rPr>
          <w:b/>
          <w:sz w:val="24"/>
        </w:rPr>
        <w:t xml:space="preserve"> </w:t>
      </w:r>
      <w:r w:rsidRPr="00F0470C">
        <w:rPr>
          <w:b/>
          <w:sz w:val="24"/>
        </w:rPr>
        <w:t>队</w:t>
      </w:r>
      <w:r w:rsidRPr="00F0470C">
        <w:rPr>
          <w:b/>
          <w:sz w:val="24"/>
        </w:rPr>
        <w:t xml:space="preserve"> </w:t>
      </w:r>
      <w:r w:rsidRPr="00F0470C">
        <w:rPr>
          <w:b/>
          <w:sz w:val="24"/>
        </w:rPr>
        <w:t>成</w:t>
      </w:r>
      <w:r w:rsidRPr="00F0470C">
        <w:rPr>
          <w:b/>
          <w:sz w:val="24"/>
        </w:rPr>
        <w:t xml:space="preserve"> </w:t>
      </w:r>
      <w:r w:rsidRPr="00F0470C">
        <w:rPr>
          <w:b/>
          <w:sz w:val="24"/>
        </w:rPr>
        <w:t>员</w:t>
      </w:r>
    </w:p>
    <w:tbl>
      <w:tblPr>
        <w:tblpPr w:leftFromText="180" w:rightFromText="180" w:vertAnchor="text" w:tblpY="1"/>
        <w:tblOverlap w:val="never"/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1473"/>
        <w:gridCol w:w="1276"/>
        <w:gridCol w:w="1438"/>
        <w:gridCol w:w="1359"/>
        <w:gridCol w:w="1429"/>
      </w:tblGrid>
      <w:tr w:rsidR="00F90724" w:rsidRPr="00F0470C" w:rsidTr="00350C35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jc w:val="center"/>
              <w:rPr>
                <w:sz w:val="24"/>
              </w:rPr>
            </w:pPr>
            <w:r w:rsidRPr="00F0470C">
              <w:rPr>
                <w:sz w:val="24"/>
              </w:rPr>
              <w:t>姓名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jc w:val="center"/>
              <w:rPr>
                <w:sz w:val="24"/>
              </w:rPr>
            </w:pPr>
            <w:r w:rsidRPr="00F0470C">
              <w:rPr>
                <w:sz w:val="24"/>
              </w:rPr>
              <w:t>研究分工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jc w:val="center"/>
              <w:rPr>
                <w:sz w:val="24"/>
              </w:rPr>
            </w:pPr>
            <w:r w:rsidRPr="00F0470C">
              <w:rPr>
                <w:sz w:val="24"/>
              </w:rPr>
              <w:t>科室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jc w:val="center"/>
              <w:rPr>
                <w:sz w:val="24"/>
              </w:rPr>
            </w:pPr>
            <w:r w:rsidRPr="00F0470C">
              <w:rPr>
                <w:sz w:val="24"/>
              </w:rPr>
              <w:t>职业</w:t>
            </w:r>
            <w:r w:rsidRPr="00F0470C">
              <w:rPr>
                <w:sz w:val="24"/>
              </w:rPr>
              <w:t>/</w:t>
            </w:r>
            <w:r w:rsidRPr="00F0470C">
              <w:rPr>
                <w:sz w:val="24"/>
              </w:rPr>
              <w:t>职称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jc w:val="center"/>
              <w:rPr>
                <w:sz w:val="24"/>
              </w:rPr>
            </w:pPr>
            <w:r w:rsidRPr="00F0470C">
              <w:rPr>
                <w:sz w:val="24"/>
              </w:rPr>
              <w:t>是否参加过</w:t>
            </w:r>
            <w:r w:rsidRPr="00F0470C">
              <w:rPr>
                <w:sz w:val="24"/>
              </w:rPr>
              <w:t>GCP</w:t>
            </w:r>
            <w:r w:rsidRPr="00F0470C">
              <w:rPr>
                <w:sz w:val="24"/>
              </w:rPr>
              <w:t>培训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jc w:val="center"/>
              <w:rPr>
                <w:sz w:val="24"/>
              </w:rPr>
            </w:pPr>
            <w:r w:rsidRPr="00F0470C">
              <w:rPr>
                <w:sz w:val="24"/>
              </w:rPr>
              <w:t>签名</w:t>
            </w:r>
          </w:p>
        </w:tc>
      </w:tr>
      <w:tr w:rsidR="00F90724" w:rsidRPr="00F0470C" w:rsidTr="00350C35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</w:tr>
      <w:tr w:rsidR="00F90724" w:rsidRPr="00F0470C" w:rsidTr="00350C35">
        <w:trPr>
          <w:cantSplit/>
          <w:trHeight w:val="7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</w:tr>
      <w:tr w:rsidR="00F90724" w:rsidRPr="00F0470C" w:rsidTr="00350C35">
        <w:trPr>
          <w:cantSplit/>
          <w:trHeight w:val="7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</w:tr>
      <w:tr w:rsidR="00F90724" w:rsidRPr="00F0470C" w:rsidTr="00350C35">
        <w:trPr>
          <w:cantSplit/>
          <w:trHeight w:val="19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</w:tr>
      <w:tr w:rsidR="00F90724" w:rsidRPr="00F0470C" w:rsidTr="00350C35">
        <w:trPr>
          <w:cantSplit/>
          <w:trHeight w:val="19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</w:tr>
      <w:tr w:rsidR="00F90724" w:rsidRPr="00F0470C" w:rsidTr="00350C35">
        <w:trPr>
          <w:cantSplit/>
          <w:trHeight w:val="2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</w:tr>
      <w:tr w:rsidR="00F90724" w:rsidRPr="00F0470C" w:rsidTr="00350C35">
        <w:trPr>
          <w:cantSplit/>
          <w:trHeight w:val="2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</w:tr>
      <w:tr w:rsidR="00F90724" w:rsidRPr="00F0470C" w:rsidTr="00350C35">
        <w:trPr>
          <w:cantSplit/>
          <w:trHeight w:val="2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</w:tr>
      <w:tr w:rsidR="00F90724" w:rsidRPr="00F0470C" w:rsidTr="00350C35">
        <w:trPr>
          <w:cantSplit/>
          <w:trHeight w:val="15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</w:p>
        </w:tc>
      </w:tr>
      <w:tr w:rsidR="00F90724" w:rsidRPr="00F0470C" w:rsidTr="00963D8B">
        <w:trPr>
          <w:cantSplit/>
          <w:trHeight w:val="719"/>
        </w:trPr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4" w:rsidRPr="00F0470C" w:rsidRDefault="00F90724" w:rsidP="00350C35">
            <w:pPr>
              <w:snapToGrid w:val="0"/>
              <w:rPr>
                <w:sz w:val="24"/>
              </w:rPr>
            </w:pPr>
            <w:r w:rsidRPr="00F0470C">
              <w:rPr>
                <w:sz w:val="24"/>
              </w:rPr>
              <w:t>主要研究者签字确认：</w:t>
            </w:r>
          </w:p>
        </w:tc>
      </w:tr>
    </w:tbl>
    <w:p w:rsidR="00F90724" w:rsidRPr="00F0470C" w:rsidRDefault="00F90724" w:rsidP="00F90724">
      <w:pPr>
        <w:snapToGrid w:val="0"/>
        <w:textAlignment w:val="center"/>
        <w:rPr>
          <w:sz w:val="24"/>
        </w:rPr>
      </w:pPr>
      <w:r w:rsidRPr="00F0470C">
        <w:rPr>
          <w:sz w:val="24"/>
        </w:rPr>
        <w:t>备注：</w:t>
      </w:r>
    </w:p>
    <w:p w:rsidR="00F90724" w:rsidRPr="00F0470C" w:rsidRDefault="00F90724" w:rsidP="00F90724">
      <w:pPr>
        <w:snapToGrid w:val="0"/>
        <w:rPr>
          <w:sz w:val="24"/>
        </w:rPr>
      </w:pPr>
      <w:r w:rsidRPr="00F0470C">
        <w:rPr>
          <w:sz w:val="24"/>
        </w:rPr>
        <w:t>1.</w:t>
      </w:r>
      <w:r w:rsidRPr="00F0470C">
        <w:rPr>
          <w:sz w:val="24"/>
        </w:rPr>
        <w:t>人员组成必须有：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F0470C">
        <w:rPr>
          <w:sz w:val="24"/>
        </w:rPr>
        <w:t>主要研究者；</w:t>
      </w:r>
      <w:r>
        <w:rPr>
          <w:rFonts w:ascii="宋体" w:hAnsi="宋体" w:cs="宋体" w:hint="eastAsia"/>
          <w:sz w:val="24"/>
        </w:rPr>
        <w:t>（2）</w:t>
      </w:r>
      <w:r w:rsidRPr="00F0470C">
        <w:rPr>
          <w:sz w:val="24"/>
        </w:rPr>
        <w:t>研究医生；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F0470C">
        <w:rPr>
          <w:sz w:val="24"/>
        </w:rPr>
        <w:t>资料管理人员；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F0470C">
        <w:rPr>
          <w:sz w:val="24"/>
        </w:rPr>
        <w:t>药物管理人员；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F0470C">
        <w:rPr>
          <w:sz w:val="24"/>
        </w:rPr>
        <w:t>关科室人员（如必要）</w:t>
      </w:r>
      <w:r>
        <w:rPr>
          <w:rFonts w:hint="eastAsia"/>
          <w:sz w:val="24"/>
        </w:rPr>
        <w:t>。</w:t>
      </w:r>
    </w:p>
    <w:p w:rsidR="00F90724" w:rsidRPr="00F0470C" w:rsidRDefault="00F90724" w:rsidP="00F90724">
      <w:pPr>
        <w:snapToGrid w:val="0"/>
        <w:rPr>
          <w:sz w:val="24"/>
        </w:rPr>
      </w:pPr>
      <w:r w:rsidRPr="00F0470C">
        <w:rPr>
          <w:sz w:val="24"/>
        </w:rPr>
        <w:t>2.</w:t>
      </w:r>
      <w:r w:rsidRPr="00F0470C">
        <w:rPr>
          <w:sz w:val="24"/>
        </w:rPr>
        <w:t>研究负责人必须经</w:t>
      </w:r>
      <w:r w:rsidRPr="00F0470C">
        <w:rPr>
          <w:sz w:val="24"/>
        </w:rPr>
        <w:t>GCP</w:t>
      </w:r>
      <w:r w:rsidRPr="00F0470C">
        <w:rPr>
          <w:sz w:val="24"/>
        </w:rPr>
        <w:t>培训并获取证书</w:t>
      </w:r>
      <w:r>
        <w:rPr>
          <w:rFonts w:hint="eastAsia"/>
          <w:sz w:val="24"/>
        </w:rPr>
        <w:t>。</w:t>
      </w:r>
    </w:p>
    <w:p w:rsidR="00F90724" w:rsidRDefault="00F90724" w:rsidP="00F90724">
      <w:pPr>
        <w:snapToGrid w:val="0"/>
        <w:rPr>
          <w:sz w:val="24"/>
        </w:rPr>
      </w:pPr>
      <w:r w:rsidRPr="00F0470C">
        <w:rPr>
          <w:sz w:val="24"/>
        </w:rPr>
        <w:t>3.</w:t>
      </w:r>
      <w:r w:rsidRPr="00F0470C">
        <w:rPr>
          <w:sz w:val="24"/>
        </w:rPr>
        <w:t>临床医务人员必须为本院在职在岗人员</w:t>
      </w:r>
      <w:r>
        <w:rPr>
          <w:rFonts w:hint="eastAsia"/>
          <w:sz w:val="24"/>
        </w:rPr>
        <w:t>。</w:t>
      </w:r>
    </w:p>
    <w:p w:rsidR="00F8384C" w:rsidRDefault="00F8384C" w:rsidP="00F90724"/>
    <w:sectPr w:rsidR="00F8384C" w:rsidSect="0037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CB" w:rsidRDefault="003D7ECB" w:rsidP="00F90724">
      <w:pPr>
        <w:spacing w:line="240" w:lineRule="auto"/>
      </w:pPr>
      <w:r>
        <w:separator/>
      </w:r>
    </w:p>
  </w:endnote>
  <w:endnote w:type="continuationSeparator" w:id="0">
    <w:p w:rsidR="003D7ECB" w:rsidRDefault="003D7ECB" w:rsidP="00F90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CB" w:rsidRDefault="003D7ECB" w:rsidP="00F90724">
      <w:pPr>
        <w:spacing w:line="240" w:lineRule="auto"/>
      </w:pPr>
      <w:r>
        <w:separator/>
      </w:r>
    </w:p>
  </w:footnote>
  <w:footnote w:type="continuationSeparator" w:id="0">
    <w:p w:rsidR="003D7ECB" w:rsidRDefault="003D7ECB" w:rsidP="00F907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8F9"/>
    <w:rsid w:val="003717A6"/>
    <w:rsid w:val="003D7ECB"/>
    <w:rsid w:val="006838F9"/>
    <w:rsid w:val="006A72B5"/>
    <w:rsid w:val="0091740E"/>
    <w:rsid w:val="00963D8B"/>
    <w:rsid w:val="00F8384C"/>
    <w:rsid w:val="00F9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24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72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72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7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谢冬</cp:lastModifiedBy>
  <cp:revision>5</cp:revision>
  <dcterms:created xsi:type="dcterms:W3CDTF">2023-09-27T01:46:00Z</dcterms:created>
  <dcterms:modified xsi:type="dcterms:W3CDTF">2023-10-31T07:25:00Z</dcterms:modified>
</cp:coreProperties>
</file>